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FB3BC" w14:textId="5258418F" w:rsidR="00D93EDF" w:rsidRPr="00D93EDF" w:rsidRDefault="00D93EDF" w:rsidP="00D93EDF">
      <w:pPr>
        <w:shd w:val="clear" w:color="auto" w:fill="FFFFFF"/>
        <w:spacing w:after="150" w:line="240" w:lineRule="auto"/>
        <w:jc w:val="center"/>
        <w:rPr>
          <w:rFonts w:eastAsia="Times New Roman" w:cstheme="minorHAnsi"/>
          <w:b/>
          <w:bCs/>
          <w:color w:val="333333"/>
          <w:kern w:val="0"/>
          <w:sz w:val="28"/>
          <w:szCs w:val="28"/>
          <w14:ligatures w14:val="none"/>
        </w:rPr>
      </w:pPr>
      <w:r w:rsidRPr="00D93EDF">
        <w:rPr>
          <w:rFonts w:eastAsia="Times New Roman" w:cstheme="minorHAnsi"/>
          <w:b/>
          <w:bCs/>
          <w:color w:val="333333"/>
          <w:kern w:val="0"/>
          <w:sz w:val="28"/>
          <w:szCs w:val="28"/>
          <w14:ligatures w14:val="none"/>
        </w:rPr>
        <w:t>Delaware WIC Authorized Vendor Infant Formula Supplier Directory &amp; Primary Grocery Source</w:t>
      </w:r>
    </w:p>
    <w:p w14:paraId="70B321F5" w14:textId="14598481" w:rsidR="004A2D72" w:rsidRPr="004A2D72" w:rsidRDefault="004A2D72" w:rsidP="004A2D72">
      <w:pPr>
        <w:shd w:val="clear" w:color="auto" w:fill="FFFFFF"/>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Listed below are infant formula and primary grocery sources for Delaware WIC authorized vendors. As a Delaware WIC authorized vendor, infant formula and groceries may only be obtained from the sources provided in this directory. If you do not see your current source listed, please contact 302-741-2900 or 1-800-222-2189 for guidance. </w:t>
      </w:r>
      <w:r w:rsidRPr="004A2D72">
        <w:rPr>
          <w:rFonts w:eastAsia="Times New Roman" w:cstheme="minorHAnsi"/>
          <w:b/>
          <w:bCs/>
          <w:color w:val="333333"/>
          <w:kern w:val="0"/>
          <w:sz w:val="20"/>
          <w:szCs w:val="20"/>
          <w14:ligatures w14:val="none"/>
        </w:rPr>
        <w:t>Note: You may have a different address for the same sources, which is acceptable.</w:t>
      </w:r>
      <w:r w:rsidRPr="004A2D72">
        <w:rPr>
          <w:rFonts w:eastAsia="Times New Roman" w:cstheme="minorHAnsi"/>
          <w:color w:val="333333"/>
          <w:kern w:val="0"/>
          <w:sz w:val="20"/>
          <w:szCs w:val="20"/>
          <w14:ligatures w14:val="none"/>
        </w:rPr>
        <w:t> You may change your source at any time provided your new source is listed. Any Delaware WIC authorized vendor can be a source. You can </w:t>
      </w:r>
      <w:hyperlink r:id="rId4" w:history="1">
        <w:r w:rsidRPr="004A2D72">
          <w:rPr>
            <w:rFonts w:eastAsia="Times New Roman" w:cstheme="minorHAnsi"/>
            <w:color w:val="8B0505"/>
            <w:kern w:val="0"/>
            <w:sz w:val="20"/>
            <w:szCs w:val="20"/>
            <w14:ligatures w14:val="none"/>
          </w:rPr>
          <w:t>visit</w:t>
        </w:r>
        <w:r w:rsidR="00D93EDF">
          <w:rPr>
            <w:rFonts w:eastAsia="Times New Roman" w:cstheme="minorHAnsi"/>
            <w:color w:val="8B0505"/>
            <w:kern w:val="0"/>
            <w:sz w:val="20"/>
            <w:szCs w:val="20"/>
            <w14:ligatures w14:val="none"/>
          </w:rPr>
          <w:t xml:space="preserve"> our website for</w:t>
        </w:r>
        <w:r w:rsidRPr="004A2D72">
          <w:rPr>
            <w:rFonts w:eastAsia="Times New Roman" w:cstheme="minorHAnsi"/>
            <w:color w:val="8B0505"/>
            <w:kern w:val="0"/>
            <w:sz w:val="20"/>
            <w:szCs w:val="20"/>
            <w14:ligatures w14:val="none"/>
          </w:rPr>
          <w:t xml:space="preserve"> the list of Authorized WIC Vendors in Delaware</w:t>
        </w:r>
      </w:hyperlink>
      <w:r w:rsidRPr="004A2D72">
        <w:rPr>
          <w:rFonts w:eastAsia="Times New Roman" w:cstheme="minorHAnsi"/>
          <w:color w:val="333333"/>
          <w:kern w:val="0"/>
          <w:sz w:val="20"/>
          <w:szCs w:val="20"/>
          <w14:ligatures w14:val="none"/>
        </w:rPr>
        <w:t> or contact the WIC main office for a current listing.</w:t>
      </w:r>
    </w:p>
    <w:p w14:paraId="232ABABA" w14:textId="77777777" w:rsidR="004A2D72" w:rsidRPr="004A2D72" w:rsidRDefault="004A2D72" w:rsidP="004A2D72">
      <w:pPr>
        <w:shd w:val="clear" w:color="auto" w:fill="FFFFFF"/>
        <w:spacing w:before="150" w:after="150" w:line="240" w:lineRule="auto"/>
        <w:outlineLvl w:val="1"/>
        <w:rPr>
          <w:rFonts w:eastAsia="Times New Roman" w:cstheme="minorHAnsi"/>
          <w:color w:val="8B0505"/>
          <w:kern w:val="0"/>
          <w:sz w:val="20"/>
          <w:szCs w:val="20"/>
          <w14:ligatures w14:val="none"/>
        </w:rPr>
      </w:pPr>
      <w:r w:rsidRPr="004A2D72">
        <w:rPr>
          <w:rFonts w:eastAsia="Times New Roman" w:cstheme="minorHAnsi"/>
          <w:color w:val="8B0505"/>
          <w:kern w:val="0"/>
          <w:sz w:val="20"/>
          <w:szCs w:val="20"/>
          <w14:ligatures w14:val="none"/>
        </w:rPr>
        <w:t>Manufacturers:</w:t>
      </w:r>
    </w:p>
    <w:tbl>
      <w:tblPr>
        <w:tblW w:w="12713" w:type="dxa"/>
        <w:shd w:val="clear" w:color="auto" w:fill="FFFFFF"/>
        <w:tblCellMar>
          <w:top w:w="15" w:type="dxa"/>
          <w:left w:w="15" w:type="dxa"/>
          <w:bottom w:w="15" w:type="dxa"/>
          <w:right w:w="15" w:type="dxa"/>
        </w:tblCellMar>
        <w:tblLook w:val="04A0" w:firstRow="1" w:lastRow="0" w:firstColumn="1" w:lastColumn="0" w:noHBand="0" w:noVBand="1"/>
      </w:tblPr>
      <w:tblGrid>
        <w:gridCol w:w="6210"/>
        <w:gridCol w:w="6503"/>
      </w:tblGrid>
      <w:tr w:rsidR="004A2D72" w:rsidRPr="004A2D72" w14:paraId="6514928C" w14:textId="77777777" w:rsidTr="00633F6F">
        <w:tc>
          <w:tcPr>
            <w:tcW w:w="6210" w:type="dxa"/>
            <w:tcBorders>
              <w:top w:val="single" w:sz="6" w:space="0" w:color="DDDDDD"/>
            </w:tcBorders>
            <w:shd w:val="clear" w:color="auto" w:fill="FFFFFF"/>
            <w:tcMar>
              <w:top w:w="75" w:type="dxa"/>
              <w:left w:w="75" w:type="dxa"/>
              <w:bottom w:w="75" w:type="dxa"/>
              <w:right w:w="75" w:type="dxa"/>
            </w:tcMar>
            <w:hideMark/>
          </w:tcPr>
          <w:p w14:paraId="3383255D" w14:textId="13C02136" w:rsidR="000024C7" w:rsidRDefault="000024C7" w:rsidP="000024C7">
            <w:pPr>
              <w:spacing w:after="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 xml:space="preserve">Mead Johnson </w:t>
            </w:r>
            <w:proofErr w:type="spellStart"/>
            <w:r w:rsidRPr="004A2D72">
              <w:rPr>
                <w:rFonts w:eastAsia="Times New Roman" w:cstheme="minorHAnsi"/>
                <w:color w:val="333333"/>
                <w:kern w:val="0"/>
                <w:sz w:val="20"/>
                <w:szCs w:val="20"/>
                <w14:ligatures w14:val="none"/>
              </w:rPr>
              <w:t>Nutritionals</w:t>
            </w:r>
            <w:proofErr w:type="spellEnd"/>
            <w:r w:rsidRPr="004A2D72">
              <w:rPr>
                <w:rFonts w:eastAsia="Times New Roman" w:cstheme="minorHAnsi"/>
                <w:color w:val="333333"/>
                <w:kern w:val="0"/>
                <w:sz w:val="20"/>
                <w:szCs w:val="20"/>
                <w14:ligatures w14:val="none"/>
              </w:rPr>
              <w:br/>
              <w:t>2400 W. Lloyd Expressway</w:t>
            </w:r>
            <w:r w:rsidRPr="004A2D72">
              <w:rPr>
                <w:rFonts w:eastAsia="Times New Roman" w:cstheme="minorHAnsi"/>
                <w:color w:val="333333"/>
                <w:kern w:val="0"/>
                <w:sz w:val="20"/>
                <w:szCs w:val="20"/>
                <w14:ligatures w14:val="none"/>
              </w:rPr>
              <w:br/>
              <w:t>Evansville, IN 47721</w:t>
            </w:r>
          </w:p>
          <w:p w14:paraId="4D385B36" w14:textId="56D53F27" w:rsidR="000024C7" w:rsidRDefault="000024C7" w:rsidP="000024C7">
            <w:pPr>
              <w:spacing w:after="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br/>
              <w:t>Abbott Laboratories</w:t>
            </w:r>
            <w:r w:rsidRPr="004A2D72">
              <w:rPr>
                <w:rFonts w:eastAsia="Times New Roman" w:cstheme="minorHAnsi"/>
                <w:color w:val="333333"/>
                <w:kern w:val="0"/>
                <w:sz w:val="20"/>
                <w:szCs w:val="20"/>
                <w14:ligatures w14:val="none"/>
              </w:rPr>
              <w:br/>
              <w:t>3300 Stelzer Road</w:t>
            </w:r>
            <w:r w:rsidRPr="004A2D72">
              <w:rPr>
                <w:rFonts w:eastAsia="Times New Roman" w:cstheme="minorHAnsi"/>
                <w:color w:val="333333"/>
                <w:kern w:val="0"/>
                <w:sz w:val="20"/>
                <w:szCs w:val="20"/>
                <w14:ligatures w14:val="none"/>
              </w:rPr>
              <w:br/>
              <w:t>Columbus, OH 43219-7677</w:t>
            </w:r>
          </w:p>
          <w:p w14:paraId="42D5F542" w14:textId="77777777" w:rsidR="000024C7" w:rsidRDefault="000024C7" w:rsidP="000024C7">
            <w:pPr>
              <w:spacing w:after="0" w:line="240" w:lineRule="auto"/>
              <w:rPr>
                <w:rFonts w:eastAsia="Times New Roman" w:cstheme="minorHAnsi"/>
                <w:color w:val="333333"/>
                <w:kern w:val="0"/>
                <w:sz w:val="20"/>
                <w:szCs w:val="20"/>
                <w14:ligatures w14:val="none"/>
              </w:rPr>
            </w:pPr>
          </w:p>
          <w:p w14:paraId="6FE5E7B7" w14:textId="26B09BA2" w:rsidR="004A2D72" w:rsidRPr="004A2D72" w:rsidRDefault="00633F6F" w:rsidP="000024C7">
            <w:pPr>
              <w:spacing w:after="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Nutricia North America</w:t>
            </w:r>
            <w:r w:rsidRPr="004A2D72">
              <w:rPr>
                <w:rFonts w:eastAsia="Times New Roman" w:cstheme="minorHAnsi"/>
                <w:color w:val="333333"/>
                <w:kern w:val="0"/>
                <w:sz w:val="20"/>
                <w:szCs w:val="20"/>
                <w14:ligatures w14:val="none"/>
              </w:rPr>
              <w:br/>
            </w:r>
            <w:r w:rsidR="00924FAD">
              <w:rPr>
                <w:rFonts w:eastAsia="Times New Roman" w:cstheme="minorHAnsi"/>
                <w:color w:val="333333"/>
                <w:kern w:val="0"/>
                <w:sz w:val="20"/>
                <w:szCs w:val="20"/>
                <w14:ligatures w14:val="none"/>
              </w:rPr>
              <w:t>77 Upper Rock Circle, Suite 303</w:t>
            </w:r>
            <w:r w:rsidRPr="004A2D72">
              <w:rPr>
                <w:rFonts w:eastAsia="Times New Roman" w:cstheme="minorHAnsi"/>
                <w:color w:val="333333"/>
                <w:kern w:val="0"/>
                <w:sz w:val="20"/>
                <w:szCs w:val="20"/>
                <w14:ligatures w14:val="none"/>
              </w:rPr>
              <w:br/>
              <w:t>Rockville, MD 20850</w:t>
            </w:r>
          </w:p>
        </w:tc>
        <w:tc>
          <w:tcPr>
            <w:tcW w:w="6503" w:type="dxa"/>
            <w:tcBorders>
              <w:top w:val="single" w:sz="6" w:space="0" w:color="DDDDDD"/>
            </w:tcBorders>
            <w:shd w:val="clear" w:color="auto" w:fill="FFFFFF"/>
            <w:tcMar>
              <w:top w:w="75" w:type="dxa"/>
              <w:left w:w="75" w:type="dxa"/>
              <w:bottom w:w="75" w:type="dxa"/>
              <w:right w:w="75" w:type="dxa"/>
            </w:tcMar>
            <w:hideMark/>
          </w:tcPr>
          <w:p w14:paraId="6B1B5256" w14:textId="3F7DCB2C" w:rsidR="00633F6F"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Nestle USA</w:t>
            </w:r>
            <w:r w:rsidRPr="004A2D72">
              <w:rPr>
                <w:rFonts w:eastAsia="Times New Roman" w:cstheme="minorHAnsi"/>
                <w:color w:val="333333"/>
                <w:kern w:val="0"/>
                <w:sz w:val="20"/>
                <w:szCs w:val="20"/>
                <w14:ligatures w14:val="none"/>
              </w:rPr>
              <w:br/>
              <w:t>1812 North Moore St.</w:t>
            </w:r>
            <w:r w:rsidRPr="004A2D72">
              <w:rPr>
                <w:rFonts w:eastAsia="Times New Roman" w:cstheme="minorHAnsi"/>
                <w:color w:val="333333"/>
                <w:kern w:val="0"/>
                <w:sz w:val="20"/>
                <w:szCs w:val="20"/>
                <w14:ligatures w14:val="none"/>
              </w:rPr>
              <w:br/>
              <w:t>Arlington, VA 22209</w:t>
            </w:r>
          </w:p>
          <w:p w14:paraId="3E7059E8" w14:textId="5F70F5D5" w:rsidR="00633F6F" w:rsidRDefault="00924FAD" w:rsidP="004A2D72">
            <w:pPr>
              <w:spacing w:after="15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Bobbie Baby/</w:t>
            </w:r>
            <w:r w:rsidR="00633F6F" w:rsidRPr="004A2D72">
              <w:rPr>
                <w:rFonts w:eastAsia="Times New Roman" w:cstheme="minorHAnsi"/>
                <w:color w:val="333333"/>
                <w:kern w:val="0"/>
                <w:sz w:val="20"/>
                <w:szCs w:val="20"/>
                <w14:ligatures w14:val="none"/>
              </w:rPr>
              <w:t>Nature’s One</w:t>
            </w:r>
            <w:r w:rsidR="00633F6F" w:rsidRPr="004A2D72">
              <w:rPr>
                <w:rFonts w:eastAsia="Times New Roman" w:cstheme="minorHAnsi"/>
                <w:color w:val="333333"/>
                <w:kern w:val="0"/>
                <w:sz w:val="20"/>
                <w:szCs w:val="20"/>
                <w14:ligatures w14:val="none"/>
              </w:rPr>
              <w:br/>
              <w:t>8754 Cotter Street</w:t>
            </w:r>
            <w:r w:rsidR="00633F6F" w:rsidRPr="004A2D72">
              <w:rPr>
                <w:rFonts w:eastAsia="Times New Roman" w:cstheme="minorHAnsi"/>
                <w:color w:val="333333"/>
                <w:kern w:val="0"/>
                <w:sz w:val="20"/>
                <w:szCs w:val="20"/>
                <w14:ligatures w14:val="none"/>
              </w:rPr>
              <w:br/>
              <w:t>Lewis Center, OH 43056</w:t>
            </w:r>
          </w:p>
          <w:p w14:paraId="61F73E0E" w14:textId="58FABE06" w:rsidR="00633F6F" w:rsidRPr="004A2D72" w:rsidRDefault="00633F6F" w:rsidP="004A2D72">
            <w:pPr>
              <w:spacing w:after="150" w:line="240" w:lineRule="auto"/>
              <w:rPr>
                <w:rFonts w:eastAsia="Times New Roman" w:cstheme="minorHAnsi"/>
                <w:color w:val="333333"/>
                <w:kern w:val="0"/>
                <w:sz w:val="20"/>
                <w:szCs w:val="20"/>
                <w14:ligatures w14:val="none"/>
              </w:rPr>
            </w:pPr>
            <w:proofErr w:type="spellStart"/>
            <w:r w:rsidRPr="004A2D72">
              <w:rPr>
                <w:rFonts w:eastAsia="Times New Roman" w:cstheme="minorHAnsi"/>
                <w:color w:val="333333"/>
                <w:kern w:val="0"/>
                <w:sz w:val="20"/>
                <w:szCs w:val="20"/>
                <w14:ligatures w14:val="none"/>
              </w:rPr>
              <w:t>ByHeart</w:t>
            </w:r>
            <w:proofErr w:type="spellEnd"/>
            <w:r w:rsidRPr="004A2D72">
              <w:rPr>
                <w:rFonts w:eastAsia="Times New Roman" w:cstheme="minorHAnsi"/>
                <w:color w:val="333333"/>
                <w:kern w:val="0"/>
                <w:sz w:val="20"/>
                <w:szCs w:val="20"/>
                <w14:ligatures w14:val="none"/>
              </w:rPr>
              <w:br/>
              <w:t>131 Varick Street, 11th Floor</w:t>
            </w:r>
            <w:r w:rsidRPr="004A2D72">
              <w:rPr>
                <w:rFonts w:eastAsia="Times New Roman" w:cstheme="minorHAnsi"/>
                <w:color w:val="333333"/>
                <w:kern w:val="0"/>
                <w:sz w:val="20"/>
                <w:szCs w:val="20"/>
                <w14:ligatures w14:val="none"/>
              </w:rPr>
              <w:br/>
              <w:t>New York, NY 10013</w:t>
            </w:r>
          </w:p>
        </w:tc>
      </w:tr>
      <w:tr w:rsidR="004A2D72" w:rsidRPr="004A2D72" w14:paraId="7D56E592" w14:textId="77777777" w:rsidTr="00633F6F">
        <w:tc>
          <w:tcPr>
            <w:tcW w:w="6210" w:type="dxa"/>
            <w:tcBorders>
              <w:top w:val="single" w:sz="6" w:space="0" w:color="DDDDDD"/>
            </w:tcBorders>
            <w:shd w:val="clear" w:color="auto" w:fill="FFFFFF"/>
            <w:tcMar>
              <w:top w:w="75" w:type="dxa"/>
              <w:left w:w="75" w:type="dxa"/>
              <w:bottom w:w="75" w:type="dxa"/>
              <w:right w:w="75" w:type="dxa"/>
            </w:tcMar>
            <w:hideMark/>
          </w:tcPr>
          <w:p w14:paraId="6147018A" w14:textId="682F581C" w:rsidR="004A2D72" w:rsidRPr="004A2D72"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Prolacta Bioscience</w:t>
            </w:r>
            <w:r w:rsidRPr="004A2D72">
              <w:rPr>
                <w:rFonts w:eastAsia="Times New Roman" w:cstheme="minorHAnsi"/>
                <w:color w:val="333333"/>
                <w:kern w:val="0"/>
                <w:sz w:val="20"/>
                <w:szCs w:val="20"/>
                <w14:ligatures w14:val="none"/>
              </w:rPr>
              <w:br/>
              <w:t>757 Baldwin Park Blvd</w:t>
            </w:r>
            <w:r w:rsidRPr="004A2D72">
              <w:rPr>
                <w:rFonts w:eastAsia="Times New Roman" w:cstheme="minorHAnsi"/>
                <w:color w:val="333333"/>
                <w:kern w:val="0"/>
                <w:sz w:val="20"/>
                <w:szCs w:val="20"/>
                <w14:ligatures w14:val="none"/>
              </w:rPr>
              <w:br/>
              <w:t>City of Industry, CA 91746</w:t>
            </w:r>
          </w:p>
        </w:tc>
        <w:tc>
          <w:tcPr>
            <w:tcW w:w="6503" w:type="dxa"/>
            <w:tcBorders>
              <w:top w:val="single" w:sz="6" w:space="0" w:color="DDDDDD"/>
            </w:tcBorders>
            <w:shd w:val="clear" w:color="auto" w:fill="FFFFFF"/>
            <w:tcMar>
              <w:top w:w="75" w:type="dxa"/>
              <w:left w:w="75" w:type="dxa"/>
              <w:bottom w:w="75" w:type="dxa"/>
              <w:right w:w="75" w:type="dxa"/>
            </w:tcMar>
            <w:hideMark/>
          </w:tcPr>
          <w:p w14:paraId="7C12EE8F" w14:textId="0A3DFFDF" w:rsidR="004A2D72" w:rsidRPr="004A2D72" w:rsidRDefault="000024C7" w:rsidP="004A2D72">
            <w:pPr>
              <w:spacing w:after="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 xml:space="preserve">PBM </w:t>
            </w:r>
            <w:proofErr w:type="spellStart"/>
            <w:r w:rsidRPr="004A2D72">
              <w:rPr>
                <w:rFonts w:eastAsia="Times New Roman" w:cstheme="minorHAnsi"/>
                <w:color w:val="333333"/>
                <w:kern w:val="0"/>
                <w:sz w:val="20"/>
                <w:szCs w:val="20"/>
                <w14:ligatures w14:val="none"/>
              </w:rPr>
              <w:t>Nutritionals</w:t>
            </w:r>
            <w:proofErr w:type="spellEnd"/>
            <w:r w:rsidRPr="004A2D72">
              <w:rPr>
                <w:rFonts w:eastAsia="Times New Roman" w:cstheme="minorHAnsi"/>
                <w:color w:val="333333"/>
                <w:kern w:val="0"/>
                <w:sz w:val="20"/>
                <w:szCs w:val="20"/>
                <w14:ligatures w14:val="none"/>
              </w:rPr>
              <w:t>, LLC</w:t>
            </w:r>
            <w:r w:rsidRPr="004A2D72">
              <w:rPr>
                <w:rFonts w:eastAsia="Times New Roman" w:cstheme="minorHAnsi"/>
                <w:color w:val="333333"/>
                <w:kern w:val="0"/>
                <w:sz w:val="20"/>
                <w:szCs w:val="20"/>
                <w14:ligatures w14:val="none"/>
              </w:rPr>
              <w:br/>
            </w:r>
            <w:r w:rsidR="00924FAD">
              <w:rPr>
                <w:rFonts w:eastAsia="Times New Roman" w:cstheme="minorHAnsi"/>
                <w:color w:val="333333"/>
                <w:kern w:val="0"/>
                <w:sz w:val="20"/>
                <w:szCs w:val="20"/>
                <w14:ligatures w14:val="none"/>
              </w:rPr>
              <w:t>455 Second Street, S.E.</w:t>
            </w:r>
            <w:r w:rsidRPr="004A2D72">
              <w:rPr>
                <w:rFonts w:eastAsia="Times New Roman" w:cstheme="minorHAnsi"/>
                <w:color w:val="333333"/>
                <w:kern w:val="0"/>
                <w:sz w:val="20"/>
                <w:szCs w:val="20"/>
                <w14:ligatures w14:val="none"/>
              </w:rPr>
              <w:br/>
              <w:t xml:space="preserve">Suite </w:t>
            </w:r>
            <w:r w:rsidR="00924FAD">
              <w:rPr>
                <w:rFonts w:eastAsia="Times New Roman" w:cstheme="minorHAnsi"/>
                <w:color w:val="333333"/>
                <w:kern w:val="0"/>
                <w:sz w:val="20"/>
                <w:szCs w:val="20"/>
                <w14:ligatures w14:val="none"/>
              </w:rPr>
              <w:t>100</w:t>
            </w:r>
            <w:r w:rsidRPr="004A2D72">
              <w:rPr>
                <w:rFonts w:eastAsia="Times New Roman" w:cstheme="minorHAnsi"/>
                <w:color w:val="333333"/>
                <w:kern w:val="0"/>
                <w:sz w:val="20"/>
                <w:szCs w:val="20"/>
                <w14:ligatures w14:val="none"/>
              </w:rPr>
              <w:br/>
              <w:t>Charlottesville, VA 22911</w:t>
            </w:r>
          </w:p>
        </w:tc>
      </w:tr>
      <w:tr w:rsidR="004A2D72" w:rsidRPr="004A2D72" w14:paraId="267CCFDE" w14:textId="77777777" w:rsidTr="00633F6F">
        <w:tc>
          <w:tcPr>
            <w:tcW w:w="6210" w:type="dxa"/>
            <w:tcBorders>
              <w:top w:val="single" w:sz="6" w:space="0" w:color="DDDDDD"/>
              <w:bottom w:val="single" w:sz="6" w:space="0" w:color="DDDDDD"/>
            </w:tcBorders>
            <w:shd w:val="clear" w:color="auto" w:fill="FFFFFF"/>
            <w:tcMar>
              <w:top w:w="75" w:type="dxa"/>
              <w:left w:w="75" w:type="dxa"/>
              <w:bottom w:w="75" w:type="dxa"/>
              <w:right w:w="75" w:type="dxa"/>
            </w:tcMar>
            <w:hideMark/>
          </w:tcPr>
          <w:p w14:paraId="09B21B89" w14:textId="73A7336E" w:rsidR="004A2D72" w:rsidRPr="004A2D72" w:rsidRDefault="000024C7" w:rsidP="004A2D72">
            <w:pPr>
              <w:spacing w:after="0" w:line="240" w:lineRule="auto"/>
              <w:rPr>
                <w:rFonts w:eastAsia="Times New Roman" w:cstheme="minorHAnsi"/>
                <w:color w:val="333333"/>
                <w:kern w:val="0"/>
                <w:sz w:val="20"/>
                <w:szCs w:val="20"/>
                <w14:ligatures w14:val="none"/>
              </w:rPr>
            </w:pPr>
            <w:proofErr w:type="spellStart"/>
            <w:r w:rsidRPr="004A2D72">
              <w:rPr>
                <w:rFonts w:eastAsia="Times New Roman" w:cstheme="minorHAnsi"/>
                <w:color w:val="333333"/>
                <w:kern w:val="0"/>
                <w:sz w:val="20"/>
                <w:szCs w:val="20"/>
                <w14:ligatures w14:val="none"/>
              </w:rPr>
              <w:t>Ausnutria</w:t>
            </w:r>
            <w:proofErr w:type="spellEnd"/>
            <w:r w:rsidRPr="004A2D72">
              <w:rPr>
                <w:rFonts w:eastAsia="Times New Roman" w:cstheme="minorHAnsi"/>
                <w:color w:val="333333"/>
                <w:kern w:val="0"/>
                <w:sz w:val="20"/>
                <w:szCs w:val="20"/>
                <w14:ligatures w14:val="none"/>
              </w:rPr>
              <w:t xml:space="preserve"> BV</w:t>
            </w:r>
            <w:r w:rsidRPr="004A2D72">
              <w:rPr>
                <w:rFonts w:eastAsia="Times New Roman" w:cstheme="minorHAnsi"/>
                <w:color w:val="333333"/>
                <w:kern w:val="0"/>
                <w:sz w:val="20"/>
                <w:szCs w:val="20"/>
                <w14:ligatures w14:val="none"/>
              </w:rPr>
              <w:br/>
              <w:t xml:space="preserve">Dokter van </w:t>
            </w:r>
            <w:proofErr w:type="spellStart"/>
            <w:r w:rsidRPr="004A2D72">
              <w:rPr>
                <w:rFonts w:eastAsia="Times New Roman" w:cstheme="minorHAnsi"/>
                <w:color w:val="333333"/>
                <w:kern w:val="0"/>
                <w:sz w:val="20"/>
                <w:szCs w:val="20"/>
                <w14:ligatures w14:val="none"/>
              </w:rPr>
              <w:t>Deenwag</w:t>
            </w:r>
            <w:proofErr w:type="spellEnd"/>
            <w:r w:rsidRPr="004A2D72">
              <w:rPr>
                <w:rFonts w:eastAsia="Times New Roman" w:cstheme="minorHAnsi"/>
                <w:color w:val="333333"/>
                <w:kern w:val="0"/>
                <w:sz w:val="20"/>
                <w:szCs w:val="20"/>
                <w14:ligatures w14:val="none"/>
              </w:rPr>
              <w:t xml:space="preserve"> 150</w:t>
            </w:r>
            <w:r w:rsidRPr="004A2D72">
              <w:rPr>
                <w:rFonts w:eastAsia="Times New Roman" w:cstheme="minorHAnsi"/>
                <w:color w:val="333333"/>
                <w:kern w:val="0"/>
                <w:sz w:val="20"/>
                <w:szCs w:val="20"/>
                <w14:ligatures w14:val="none"/>
              </w:rPr>
              <w:br/>
              <w:t>Zwolle, 8025 BM</w:t>
            </w:r>
            <w:r w:rsidRPr="004A2D72">
              <w:rPr>
                <w:rFonts w:eastAsia="Times New Roman" w:cstheme="minorHAnsi"/>
                <w:color w:val="333333"/>
                <w:kern w:val="0"/>
                <w:sz w:val="20"/>
                <w:szCs w:val="20"/>
                <w14:ligatures w14:val="none"/>
              </w:rPr>
              <w:br/>
              <w:t>Netherlands</w:t>
            </w:r>
          </w:p>
        </w:tc>
        <w:tc>
          <w:tcPr>
            <w:tcW w:w="6503" w:type="dxa"/>
            <w:tcBorders>
              <w:top w:val="single" w:sz="6" w:space="0" w:color="DDDDDD"/>
              <w:bottom w:val="single" w:sz="6" w:space="0" w:color="DDDDDD"/>
            </w:tcBorders>
            <w:shd w:val="clear" w:color="auto" w:fill="FFFFFF"/>
            <w:tcMar>
              <w:top w:w="75" w:type="dxa"/>
              <w:left w:w="75" w:type="dxa"/>
              <w:bottom w:w="75" w:type="dxa"/>
              <w:right w:w="75" w:type="dxa"/>
            </w:tcMar>
            <w:hideMark/>
          </w:tcPr>
          <w:p w14:paraId="6C2C31F5" w14:textId="77777777" w:rsidR="00924FAD" w:rsidRDefault="00924FAD" w:rsidP="00924FAD">
            <w:pPr>
              <w:spacing w:after="0" w:line="240" w:lineRule="auto"/>
              <w:rPr>
                <w:rFonts w:eastAsia="Times New Roman" w:cstheme="minorHAnsi"/>
                <w:color w:val="333333"/>
                <w:kern w:val="0"/>
                <w:sz w:val="20"/>
                <w:szCs w:val="20"/>
                <w14:ligatures w14:val="none"/>
              </w:rPr>
            </w:pPr>
            <w:proofErr w:type="spellStart"/>
            <w:r>
              <w:rPr>
                <w:rFonts w:eastAsia="Times New Roman" w:cstheme="minorHAnsi"/>
                <w:color w:val="333333"/>
                <w:kern w:val="0"/>
                <w:sz w:val="20"/>
                <w:szCs w:val="20"/>
                <w14:ligatures w14:val="none"/>
              </w:rPr>
              <w:t>Vitaflo</w:t>
            </w:r>
            <w:proofErr w:type="spellEnd"/>
            <w:r>
              <w:rPr>
                <w:rFonts w:eastAsia="Times New Roman" w:cstheme="minorHAnsi"/>
                <w:color w:val="333333"/>
                <w:kern w:val="0"/>
                <w:sz w:val="20"/>
                <w:szCs w:val="20"/>
                <w14:ligatures w14:val="none"/>
              </w:rPr>
              <w:t>, a Nestle Health Science Company</w:t>
            </w:r>
          </w:p>
          <w:p w14:paraId="5E341173" w14:textId="77777777" w:rsidR="00924FAD" w:rsidRDefault="00924FAD" w:rsidP="00924FAD">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1007 US Highway 202/206</w:t>
            </w:r>
          </w:p>
          <w:p w14:paraId="4C062975" w14:textId="77777777" w:rsidR="00924FAD" w:rsidRDefault="00924FAD" w:rsidP="00924FAD">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Building JR-2</w:t>
            </w:r>
          </w:p>
          <w:p w14:paraId="10D7163D" w14:textId="7ED09E2F" w:rsidR="00924FAD" w:rsidRPr="004A2D72" w:rsidRDefault="00924FAD" w:rsidP="00924FAD">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Bridgewater, NJ 08807</w:t>
            </w:r>
          </w:p>
        </w:tc>
      </w:tr>
      <w:tr w:rsidR="00924FAD" w:rsidRPr="004A2D72" w14:paraId="0758573F" w14:textId="77777777" w:rsidTr="00633F6F">
        <w:tc>
          <w:tcPr>
            <w:tcW w:w="6210" w:type="dxa"/>
            <w:tcBorders>
              <w:top w:val="single" w:sz="6" w:space="0" w:color="DDDDDD"/>
              <w:bottom w:val="single" w:sz="6" w:space="0" w:color="DDDDDD"/>
            </w:tcBorders>
            <w:shd w:val="clear" w:color="auto" w:fill="FFFFFF"/>
            <w:tcMar>
              <w:top w:w="75" w:type="dxa"/>
              <w:left w:w="75" w:type="dxa"/>
              <w:bottom w:w="75" w:type="dxa"/>
              <w:right w:w="75" w:type="dxa"/>
            </w:tcMar>
          </w:tcPr>
          <w:p w14:paraId="5145D0AB" w14:textId="77777777" w:rsidR="00924FAD" w:rsidRDefault="00924FAD" w:rsidP="004A2D72">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Nurture, LLC</w:t>
            </w:r>
          </w:p>
          <w:p w14:paraId="6110FF16" w14:textId="77777777" w:rsidR="00924FAD" w:rsidRDefault="00924FAD" w:rsidP="004A2D72">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1 Maple Avenue</w:t>
            </w:r>
          </w:p>
          <w:p w14:paraId="0CE1264B" w14:textId="77777777" w:rsidR="00924FAD" w:rsidRDefault="00924FAD" w:rsidP="004A2D72">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White Plains, NY 10605</w:t>
            </w:r>
          </w:p>
          <w:p w14:paraId="0E1D364F" w14:textId="2FA62693" w:rsidR="00924FAD" w:rsidRPr="004A2D72" w:rsidRDefault="00924FAD" w:rsidP="004A2D72">
            <w:pPr>
              <w:spacing w:after="0" w:line="240" w:lineRule="auto"/>
              <w:rPr>
                <w:rFonts w:eastAsia="Times New Roman" w:cstheme="minorHAnsi"/>
                <w:color w:val="333333"/>
                <w:kern w:val="0"/>
                <w:sz w:val="20"/>
                <w:szCs w:val="20"/>
                <w14:ligatures w14:val="none"/>
              </w:rPr>
            </w:pPr>
          </w:p>
        </w:tc>
        <w:tc>
          <w:tcPr>
            <w:tcW w:w="6503" w:type="dxa"/>
            <w:tcBorders>
              <w:top w:val="single" w:sz="6" w:space="0" w:color="DDDDDD"/>
              <w:bottom w:val="single" w:sz="6" w:space="0" w:color="DDDDDD"/>
            </w:tcBorders>
            <w:shd w:val="clear" w:color="auto" w:fill="FFFFFF"/>
            <w:tcMar>
              <w:top w:w="75" w:type="dxa"/>
              <w:left w:w="75" w:type="dxa"/>
              <w:bottom w:w="75" w:type="dxa"/>
              <w:right w:w="75" w:type="dxa"/>
            </w:tcMar>
          </w:tcPr>
          <w:p w14:paraId="11B928A1" w14:textId="0B93E132" w:rsidR="00924FAD" w:rsidRDefault="00924FAD" w:rsidP="00924FAD">
            <w:pPr>
              <w:spacing w:after="0" w:line="240" w:lineRule="auto"/>
              <w:rPr>
                <w:rFonts w:eastAsia="Times New Roman" w:cstheme="minorHAnsi"/>
                <w:color w:val="333333"/>
                <w:kern w:val="0"/>
                <w:sz w:val="20"/>
                <w:szCs w:val="20"/>
                <w14:ligatures w14:val="none"/>
              </w:rPr>
            </w:pPr>
          </w:p>
        </w:tc>
      </w:tr>
    </w:tbl>
    <w:p w14:paraId="230E3AA5" w14:textId="64209726" w:rsidR="004A2D72" w:rsidRPr="004A2D72" w:rsidRDefault="004A2D72" w:rsidP="004A2D72">
      <w:pPr>
        <w:shd w:val="clear" w:color="auto" w:fill="FFFFFF"/>
        <w:spacing w:after="150" w:line="240" w:lineRule="auto"/>
        <w:rPr>
          <w:rFonts w:eastAsia="Times New Roman" w:cstheme="minorHAnsi"/>
          <w:color w:val="8B0505"/>
          <w:kern w:val="0"/>
          <w:sz w:val="20"/>
          <w:szCs w:val="20"/>
          <w14:ligatures w14:val="none"/>
        </w:rPr>
      </w:pPr>
      <w:r w:rsidRPr="004A2D72">
        <w:rPr>
          <w:rFonts w:eastAsia="Times New Roman" w:cstheme="minorHAnsi"/>
          <w:color w:val="333333"/>
          <w:kern w:val="0"/>
          <w:sz w:val="20"/>
          <w:szCs w:val="20"/>
          <w14:ligatures w14:val="none"/>
        </w:rPr>
        <w:t> </w:t>
      </w:r>
    </w:p>
    <w:p w14:paraId="25888981" w14:textId="074EBF99" w:rsidR="004A2D72" w:rsidRPr="004A2D72" w:rsidRDefault="004A2D72" w:rsidP="004A2D72">
      <w:pPr>
        <w:shd w:val="clear" w:color="auto" w:fill="FFFFFF"/>
        <w:spacing w:before="150" w:after="150" w:line="240" w:lineRule="auto"/>
        <w:outlineLvl w:val="1"/>
        <w:rPr>
          <w:rFonts w:eastAsia="Times New Roman" w:cstheme="minorHAnsi"/>
          <w:color w:val="8B0505"/>
          <w:kern w:val="0"/>
          <w:sz w:val="20"/>
          <w:szCs w:val="20"/>
          <w14:ligatures w14:val="none"/>
        </w:rPr>
      </w:pPr>
      <w:r w:rsidRPr="004A2D72">
        <w:rPr>
          <w:rFonts w:eastAsia="Times New Roman" w:cstheme="minorHAnsi"/>
          <w:color w:val="8B0505"/>
          <w:kern w:val="0"/>
          <w:sz w:val="20"/>
          <w:szCs w:val="20"/>
          <w14:ligatures w14:val="none"/>
        </w:rPr>
        <w:t>Distributors:</w:t>
      </w:r>
    </w:p>
    <w:tbl>
      <w:tblPr>
        <w:tblW w:w="12713" w:type="dxa"/>
        <w:shd w:val="clear" w:color="auto" w:fill="FFFFFF"/>
        <w:tblCellMar>
          <w:top w:w="15" w:type="dxa"/>
          <w:left w:w="15" w:type="dxa"/>
          <w:bottom w:w="15" w:type="dxa"/>
          <w:right w:w="15" w:type="dxa"/>
        </w:tblCellMar>
        <w:tblLook w:val="04A0" w:firstRow="1" w:lastRow="0" w:firstColumn="1" w:lastColumn="0" w:noHBand="0" w:noVBand="1"/>
      </w:tblPr>
      <w:tblGrid>
        <w:gridCol w:w="6273"/>
        <w:gridCol w:w="6028"/>
        <w:gridCol w:w="412"/>
      </w:tblGrid>
      <w:tr w:rsidR="004A2D72" w:rsidRPr="004A2D72" w14:paraId="14B7E77C" w14:textId="77777777" w:rsidTr="004A2D72">
        <w:trPr>
          <w:gridAfter w:val="1"/>
        </w:trPr>
        <w:tc>
          <w:tcPr>
            <w:tcW w:w="0" w:type="auto"/>
            <w:tcBorders>
              <w:top w:val="single" w:sz="6" w:space="0" w:color="DDDDDD"/>
            </w:tcBorders>
            <w:shd w:val="clear" w:color="auto" w:fill="FFFFFF"/>
            <w:tcMar>
              <w:top w:w="75" w:type="dxa"/>
              <w:left w:w="75" w:type="dxa"/>
              <w:bottom w:w="75" w:type="dxa"/>
              <w:right w:w="75" w:type="dxa"/>
            </w:tcMar>
            <w:hideMark/>
          </w:tcPr>
          <w:p w14:paraId="020FECAA" w14:textId="346143DD" w:rsidR="004A2D72" w:rsidRPr="004A2D72" w:rsidRDefault="004A2D72" w:rsidP="004A2D72">
            <w:pPr>
              <w:spacing w:after="300" w:line="240" w:lineRule="auto"/>
              <w:rPr>
                <w:rFonts w:eastAsia="Times New Roman" w:cstheme="minorHAnsi"/>
                <w:color w:val="333333"/>
                <w:kern w:val="0"/>
                <w:sz w:val="20"/>
                <w:szCs w:val="20"/>
                <w14:ligatures w14:val="none"/>
              </w:rPr>
            </w:pPr>
            <w:proofErr w:type="spellStart"/>
            <w:r w:rsidRPr="004A2D72">
              <w:rPr>
                <w:rFonts w:eastAsia="Times New Roman" w:cstheme="minorHAnsi"/>
                <w:color w:val="333333"/>
                <w:kern w:val="0"/>
                <w:sz w:val="20"/>
                <w:szCs w:val="20"/>
                <w14:ligatures w14:val="none"/>
              </w:rPr>
              <w:t>Adusa</w:t>
            </w:r>
            <w:proofErr w:type="spellEnd"/>
            <w:r w:rsidRPr="004A2D72">
              <w:rPr>
                <w:rFonts w:eastAsia="Times New Roman" w:cstheme="minorHAnsi"/>
                <w:color w:val="333333"/>
                <w:kern w:val="0"/>
                <w:sz w:val="20"/>
                <w:szCs w:val="20"/>
                <w14:ligatures w14:val="none"/>
              </w:rPr>
              <w:t xml:space="preserve"> Distribution</w:t>
            </w:r>
            <w:r w:rsidRPr="004A2D72">
              <w:rPr>
                <w:rFonts w:eastAsia="Times New Roman" w:cstheme="minorHAnsi"/>
                <w:color w:val="333333"/>
                <w:kern w:val="0"/>
                <w:sz w:val="20"/>
                <w:szCs w:val="20"/>
                <w14:ligatures w14:val="none"/>
              </w:rPr>
              <w:br/>
              <w:t>2110 Executing Drive, PO Box 1330</w:t>
            </w:r>
            <w:r w:rsidRPr="004A2D72">
              <w:rPr>
                <w:rFonts w:eastAsia="Times New Roman" w:cstheme="minorHAnsi"/>
                <w:color w:val="333333"/>
                <w:kern w:val="0"/>
                <w:sz w:val="20"/>
                <w:szCs w:val="20"/>
                <w14:ligatures w14:val="none"/>
              </w:rPr>
              <w:br/>
              <w:t>Salisbury, NC 28147</w:t>
            </w:r>
            <w:r w:rsidRPr="004A2D72">
              <w:rPr>
                <w:rFonts w:eastAsia="Times New Roman" w:cstheme="minorHAnsi"/>
                <w:color w:val="333333"/>
                <w:kern w:val="0"/>
                <w:sz w:val="20"/>
                <w:szCs w:val="20"/>
                <w14:ligatures w14:val="none"/>
              </w:rPr>
              <w:br/>
              <w:t>704-633-8250</w:t>
            </w:r>
          </w:p>
        </w:tc>
        <w:tc>
          <w:tcPr>
            <w:tcW w:w="0" w:type="auto"/>
            <w:tcBorders>
              <w:top w:val="single" w:sz="6" w:space="0" w:color="DDDDDD"/>
            </w:tcBorders>
            <w:shd w:val="clear" w:color="auto" w:fill="FFFFFF"/>
            <w:tcMar>
              <w:top w:w="75" w:type="dxa"/>
              <w:left w:w="75" w:type="dxa"/>
              <w:bottom w:w="75" w:type="dxa"/>
              <w:right w:w="75" w:type="dxa"/>
            </w:tcMar>
            <w:hideMark/>
          </w:tcPr>
          <w:p w14:paraId="37F6DE38" w14:textId="178BA8BD" w:rsidR="004A2D72" w:rsidRPr="004A2D72"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Lancaster Distribution Center</w:t>
            </w:r>
            <w:r w:rsidRPr="004A2D72">
              <w:rPr>
                <w:rFonts w:eastAsia="Times New Roman" w:cstheme="minorHAnsi"/>
                <w:color w:val="333333"/>
                <w:kern w:val="0"/>
                <w:sz w:val="20"/>
                <w:szCs w:val="20"/>
                <w14:ligatures w14:val="none"/>
              </w:rPr>
              <w:br/>
              <w:t>500 South Muddy Creek Road</w:t>
            </w:r>
            <w:r w:rsidRPr="004A2D72">
              <w:rPr>
                <w:rFonts w:eastAsia="Times New Roman" w:cstheme="minorHAnsi"/>
                <w:color w:val="333333"/>
                <w:kern w:val="0"/>
                <w:sz w:val="20"/>
                <w:szCs w:val="20"/>
                <w14:ligatures w14:val="none"/>
              </w:rPr>
              <w:br/>
              <w:t>Denver, PA 17517 </w:t>
            </w:r>
            <w:r w:rsidRPr="004A2D72">
              <w:rPr>
                <w:rFonts w:eastAsia="Times New Roman" w:cstheme="minorHAnsi"/>
                <w:color w:val="333333"/>
                <w:kern w:val="0"/>
                <w:sz w:val="20"/>
                <w:szCs w:val="20"/>
                <w14:ligatures w14:val="none"/>
              </w:rPr>
              <w:br/>
              <w:t>717-335-4001</w:t>
            </w:r>
          </w:p>
        </w:tc>
      </w:tr>
      <w:tr w:rsidR="004A2D72" w:rsidRPr="004A2D72" w14:paraId="7E552DDF" w14:textId="77777777" w:rsidTr="004A2D72">
        <w:trPr>
          <w:gridAfter w:val="1"/>
        </w:trPr>
        <w:tc>
          <w:tcPr>
            <w:tcW w:w="0" w:type="auto"/>
            <w:tcBorders>
              <w:top w:val="single" w:sz="6" w:space="0" w:color="DDDDDD"/>
            </w:tcBorders>
            <w:shd w:val="clear" w:color="auto" w:fill="FFFFFF"/>
            <w:tcMar>
              <w:top w:w="75" w:type="dxa"/>
              <w:left w:w="75" w:type="dxa"/>
              <w:bottom w:w="75" w:type="dxa"/>
              <w:right w:w="75" w:type="dxa"/>
            </w:tcMar>
            <w:hideMark/>
          </w:tcPr>
          <w:p w14:paraId="6E38420E" w14:textId="2649F967" w:rsidR="004A2D72" w:rsidRPr="004A2D72" w:rsidRDefault="004A2D72" w:rsidP="004A2D72">
            <w:pPr>
              <w:spacing w:after="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Save-A-Lot</w:t>
            </w:r>
            <w:r w:rsidRPr="004A2D72">
              <w:rPr>
                <w:rFonts w:eastAsia="Times New Roman" w:cstheme="minorHAnsi"/>
                <w:color w:val="333333"/>
                <w:kern w:val="0"/>
                <w:sz w:val="20"/>
                <w:szCs w:val="20"/>
                <w14:ligatures w14:val="none"/>
              </w:rPr>
              <w:br/>
              <w:t>9822 Prosperity Lane</w:t>
            </w:r>
            <w:r w:rsidRPr="004A2D72">
              <w:rPr>
                <w:rFonts w:eastAsia="Times New Roman" w:cstheme="minorHAnsi"/>
                <w:color w:val="333333"/>
                <w:kern w:val="0"/>
                <w:sz w:val="20"/>
                <w:szCs w:val="20"/>
                <w14:ligatures w14:val="none"/>
              </w:rPr>
              <w:br/>
              <w:t>Williamsport, MD 21795</w:t>
            </w:r>
            <w:r w:rsidRPr="004A2D72">
              <w:rPr>
                <w:rFonts w:eastAsia="Times New Roman" w:cstheme="minorHAnsi"/>
                <w:color w:val="333333"/>
                <w:kern w:val="0"/>
                <w:sz w:val="20"/>
                <w:szCs w:val="20"/>
                <w14:ligatures w14:val="none"/>
              </w:rPr>
              <w:br/>
              <w:t>301-223-6623</w:t>
            </w:r>
          </w:p>
        </w:tc>
        <w:tc>
          <w:tcPr>
            <w:tcW w:w="0" w:type="auto"/>
            <w:tcBorders>
              <w:top w:val="single" w:sz="6" w:space="0" w:color="DDDDDD"/>
            </w:tcBorders>
            <w:shd w:val="clear" w:color="auto" w:fill="FFFFFF"/>
            <w:tcMar>
              <w:top w:w="75" w:type="dxa"/>
              <w:left w:w="75" w:type="dxa"/>
              <w:bottom w:w="75" w:type="dxa"/>
              <w:right w:w="75" w:type="dxa"/>
            </w:tcMar>
            <w:hideMark/>
          </w:tcPr>
          <w:p w14:paraId="7F4B1442" w14:textId="63D526C9" w:rsidR="004A2D72" w:rsidRPr="004A2D72"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UNFI Distribution Company, LLC</w:t>
            </w:r>
            <w:r w:rsidRPr="004A2D72">
              <w:rPr>
                <w:rFonts w:eastAsia="Times New Roman" w:cstheme="minorHAnsi"/>
                <w:color w:val="333333"/>
                <w:kern w:val="0"/>
                <w:sz w:val="20"/>
                <w:szCs w:val="20"/>
                <w14:ligatures w14:val="none"/>
              </w:rPr>
              <w:br/>
              <w:t xml:space="preserve">8258 </w:t>
            </w:r>
            <w:proofErr w:type="spellStart"/>
            <w:r w:rsidRPr="004A2D72">
              <w:rPr>
                <w:rFonts w:eastAsia="Times New Roman" w:cstheme="minorHAnsi"/>
                <w:color w:val="333333"/>
                <w:kern w:val="0"/>
                <w:sz w:val="20"/>
                <w:szCs w:val="20"/>
                <w14:ligatures w14:val="none"/>
              </w:rPr>
              <w:t>Richfood</w:t>
            </w:r>
            <w:proofErr w:type="spellEnd"/>
            <w:r w:rsidRPr="004A2D72">
              <w:rPr>
                <w:rFonts w:eastAsia="Times New Roman" w:cstheme="minorHAnsi"/>
                <w:color w:val="333333"/>
                <w:kern w:val="0"/>
                <w:sz w:val="20"/>
                <w:szCs w:val="20"/>
                <w14:ligatures w14:val="none"/>
              </w:rPr>
              <w:t xml:space="preserve"> Road</w:t>
            </w:r>
            <w:r w:rsidRPr="004A2D72">
              <w:rPr>
                <w:rFonts w:eastAsia="Times New Roman" w:cstheme="minorHAnsi"/>
                <w:color w:val="333333"/>
                <w:kern w:val="0"/>
                <w:sz w:val="20"/>
                <w:szCs w:val="20"/>
                <w14:ligatures w14:val="none"/>
              </w:rPr>
              <w:br/>
              <w:t>Mechanicsville VA 23116</w:t>
            </w:r>
            <w:r w:rsidRPr="004A2D72">
              <w:rPr>
                <w:rFonts w:eastAsia="Times New Roman" w:cstheme="minorHAnsi"/>
                <w:color w:val="333333"/>
                <w:kern w:val="0"/>
                <w:sz w:val="20"/>
                <w:szCs w:val="20"/>
                <w14:ligatures w14:val="none"/>
              </w:rPr>
              <w:br/>
              <w:t>800-746-6616</w:t>
            </w:r>
          </w:p>
        </w:tc>
      </w:tr>
      <w:tr w:rsidR="004A2D72" w:rsidRPr="004A2D72" w14:paraId="04160DAD" w14:textId="77777777" w:rsidTr="004A2D72">
        <w:trPr>
          <w:gridAfter w:val="1"/>
        </w:trPr>
        <w:tc>
          <w:tcPr>
            <w:tcW w:w="0" w:type="auto"/>
            <w:tcBorders>
              <w:top w:val="single" w:sz="6" w:space="0" w:color="DDDDDD"/>
            </w:tcBorders>
            <w:shd w:val="clear" w:color="auto" w:fill="FFFFFF"/>
            <w:tcMar>
              <w:top w:w="75" w:type="dxa"/>
              <w:left w:w="75" w:type="dxa"/>
              <w:bottom w:w="75" w:type="dxa"/>
              <w:right w:w="75" w:type="dxa"/>
            </w:tcMar>
            <w:hideMark/>
          </w:tcPr>
          <w:p w14:paraId="24CDB4A2" w14:textId="7D23E268" w:rsidR="004A2D72" w:rsidRPr="004A2D72" w:rsidRDefault="004A2D72" w:rsidP="004A2D72">
            <w:pPr>
              <w:spacing w:after="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 xml:space="preserve">UNFI / </w:t>
            </w:r>
            <w:proofErr w:type="spellStart"/>
            <w:r w:rsidRPr="004A2D72">
              <w:rPr>
                <w:rFonts w:eastAsia="Times New Roman" w:cstheme="minorHAnsi"/>
                <w:color w:val="333333"/>
                <w:kern w:val="0"/>
                <w:sz w:val="20"/>
                <w:szCs w:val="20"/>
                <w14:ligatures w14:val="none"/>
              </w:rPr>
              <w:t>SuperValu</w:t>
            </w:r>
            <w:proofErr w:type="spellEnd"/>
            <w:r w:rsidRPr="004A2D72">
              <w:rPr>
                <w:rFonts w:eastAsia="Times New Roman" w:cstheme="minorHAnsi"/>
                <w:color w:val="333333"/>
                <w:kern w:val="0"/>
                <w:sz w:val="20"/>
                <w:szCs w:val="20"/>
                <w14:ligatures w14:val="none"/>
              </w:rPr>
              <w:br/>
              <w:t>3900 Industrial Road</w:t>
            </w:r>
            <w:r w:rsidRPr="004A2D72">
              <w:rPr>
                <w:rFonts w:eastAsia="Times New Roman" w:cstheme="minorHAnsi"/>
                <w:color w:val="333333"/>
                <w:kern w:val="0"/>
                <w:sz w:val="20"/>
                <w:szCs w:val="20"/>
                <w14:ligatures w14:val="none"/>
              </w:rPr>
              <w:br/>
              <w:t>Harrisburg, PA 17110</w:t>
            </w:r>
            <w:r w:rsidRPr="004A2D72">
              <w:rPr>
                <w:rFonts w:eastAsia="Times New Roman" w:cstheme="minorHAnsi"/>
                <w:color w:val="333333"/>
                <w:kern w:val="0"/>
                <w:sz w:val="20"/>
                <w:szCs w:val="20"/>
                <w14:ligatures w14:val="none"/>
              </w:rPr>
              <w:br/>
              <w:t>717-547-5000</w:t>
            </w:r>
          </w:p>
        </w:tc>
        <w:tc>
          <w:tcPr>
            <w:tcW w:w="0" w:type="auto"/>
            <w:tcBorders>
              <w:top w:val="single" w:sz="6" w:space="0" w:color="DDDDDD"/>
            </w:tcBorders>
            <w:shd w:val="clear" w:color="auto" w:fill="FFFFFF"/>
            <w:tcMar>
              <w:top w:w="75" w:type="dxa"/>
              <w:left w:w="75" w:type="dxa"/>
              <w:bottom w:w="75" w:type="dxa"/>
              <w:right w:w="75" w:type="dxa"/>
            </w:tcMar>
            <w:hideMark/>
          </w:tcPr>
          <w:p w14:paraId="02975EA2" w14:textId="7C89CDAC" w:rsidR="004A2D72" w:rsidRPr="004A2D72" w:rsidRDefault="004A2D72" w:rsidP="00633F6F">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Wakefern Food Corporation</w:t>
            </w:r>
            <w:r w:rsidRPr="004A2D72">
              <w:rPr>
                <w:rFonts w:eastAsia="Times New Roman" w:cstheme="minorHAnsi"/>
                <w:color w:val="333333"/>
                <w:kern w:val="0"/>
                <w:sz w:val="20"/>
                <w:szCs w:val="20"/>
                <w14:ligatures w14:val="none"/>
              </w:rPr>
              <w:br/>
              <w:t>600 York St.</w:t>
            </w:r>
            <w:r w:rsidRPr="004A2D72">
              <w:rPr>
                <w:rFonts w:eastAsia="Times New Roman" w:cstheme="minorHAnsi"/>
                <w:color w:val="333333"/>
                <w:kern w:val="0"/>
                <w:sz w:val="20"/>
                <w:szCs w:val="20"/>
                <w14:ligatures w14:val="none"/>
              </w:rPr>
              <w:br/>
              <w:t>Elizabeth, NJ 07207</w:t>
            </w:r>
            <w:r w:rsidRPr="004A2D72">
              <w:rPr>
                <w:rFonts w:eastAsia="Times New Roman" w:cstheme="minorHAnsi"/>
                <w:color w:val="333333"/>
                <w:kern w:val="0"/>
                <w:sz w:val="20"/>
                <w:szCs w:val="20"/>
                <w14:ligatures w14:val="none"/>
              </w:rPr>
              <w:br/>
              <w:t>908-527-3300</w:t>
            </w:r>
          </w:p>
        </w:tc>
      </w:tr>
      <w:tr w:rsidR="004A2D72" w:rsidRPr="004A2D72" w14:paraId="301C1FA5" w14:textId="77777777" w:rsidTr="00BC1E34">
        <w:tc>
          <w:tcPr>
            <w:tcW w:w="0" w:type="auto"/>
            <w:tcBorders>
              <w:top w:val="single" w:sz="6" w:space="0" w:color="DDDDDD"/>
              <w:bottom w:val="single" w:sz="6" w:space="0" w:color="DDDDDD"/>
            </w:tcBorders>
            <w:shd w:val="clear" w:color="auto" w:fill="FFFFFF"/>
            <w:tcMar>
              <w:top w:w="75" w:type="dxa"/>
              <w:left w:w="75" w:type="dxa"/>
              <w:bottom w:w="75" w:type="dxa"/>
              <w:right w:w="75" w:type="dxa"/>
            </w:tcMar>
            <w:hideMark/>
          </w:tcPr>
          <w:p w14:paraId="39BDDC39" w14:textId="77777777" w:rsidR="00924FAD" w:rsidRDefault="00924FAD" w:rsidP="004A2D72">
            <w:pPr>
              <w:spacing w:after="0" w:line="240" w:lineRule="auto"/>
              <w:rPr>
                <w:rFonts w:eastAsia="Times New Roman" w:cstheme="minorHAnsi"/>
                <w:color w:val="333333"/>
                <w:kern w:val="0"/>
                <w:sz w:val="20"/>
                <w:szCs w:val="20"/>
                <w14:ligatures w14:val="none"/>
              </w:rPr>
            </w:pPr>
          </w:p>
          <w:p w14:paraId="5D174864" w14:textId="28860D6D" w:rsidR="004A2D72" w:rsidRPr="004A2D72" w:rsidRDefault="004A2D72" w:rsidP="004A2D72">
            <w:pPr>
              <w:spacing w:after="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lastRenderedPageBreak/>
              <w:t>Walmart DC#7030</w:t>
            </w:r>
            <w:r w:rsidRPr="004A2D72">
              <w:rPr>
                <w:rFonts w:eastAsia="Times New Roman" w:cstheme="minorHAnsi"/>
                <w:color w:val="333333"/>
                <w:kern w:val="0"/>
                <w:sz w:val="20"/>
                <w:szCs w:val="20"/>
                <w14:ligatures w14:val="none"/>
              </w:rPr>
              <w:br/>
              <w:t xml:space="preserve">390 </w:t>
            </w:r>
            <w:proofErr w:type="spellStart"/>
            <w:r w:rsidRPr="004A2D72">
              <w:rPr>
                <w:rFonts w:eastAsia="Times New Roman" w:cstheme="minorHAnsi"/>
                <w:color w:val="333333"/>
                <w:kern w:val="0"/>
                <w:sz w:val="20"/>
                <w:szCs w:val="20"/>
                <w14:ligatures w14:val="none"/>
              </w:rPr>
              <w:t>Highridge</w:t>
            </w:r>
            <w:proofErr w:type="spellEnd"/>
            <w:r w:rsidRPr="004A2D72">
              <w:rPr>
                <w:rFonts w:eastAsia="Times New Roman" w:cstheme="minorHAnsi"/>
                <w:color w:val="333333"/>
                <w:kern w:val="0"/>
                <w:sz w:val="20"/>
                <w:szCs w:val="20"/>
                <w14:ligatures w14:val="none"/>
              </w:rPr>
              <w:t xml:space="preserve"> Park Road</w:t>
            </w:r>
            <w:r w:rsidRPr="004A2D72">
              <w:rPr>
                <w:rFonts w:eastAsia="Times New Roman" w:cstheme="minorHAnsi"/>
                <w:color w:val="333333"/>
                <w:kern w:val="0"/>
                <w:sz w:val="20"/>
                <w:szCs w:val="20"/>
                <w14:ligatures w14:val="none"/>
              </w:rPr>
              <w:br/>
              <w:t>Pottsville, PA 17901</w:t>
            </w:r>
            <w:r w:rsidRPr="004A2D72">
              <w:rPr>
                <w:rFonts w:eastAsia="Times New Roman" w:cstheme="minorHAnsi"/>
                <w:color w:val="333333"/>
                <w:kern w:val="0"/>
                <w:sz w:val="20"/>
                <w:szCs w:val="20"/>
                <w14:ligatures w14:val="none"/>
              </w:rPr>
              <w:br/>
              <w:t>570-544-1398</w:t>
            </w:r>
          </w:p>
        </w:tc>
        <w:tc>
          <w:tcPr>
            <w:tcW w:w="0" w:type="auto"/>
            <w:tcBorders>
              <w:top w:val="single" w:sz="6" w:space="0" w:color="DDDDDD"/>
              <w:bottom w:val="single" w:sz="6" w:space="0" w:color="DDDDDD"/>
            </w:tcBorders>
            <w:shd w:val="clear" w:color="auto" w:fill="FFFFFF"/>
            <w:tcMar>
              <w:top w:w="75" w:type="dxa"/>
              <w:left w:w="75" w:type="dxa"/>
              <w:bottom w:w="75" w:type="dxa"/>
              <w:right w:w="75" w:type="dxa"/>
            </w:tcMar>
            <w:hideMark/>
          </w:tcPr>
          <w:p w14:paraId="454550A2" w14:textId="77777777" w:rsidR="00924FAD" w:rsidRDefault="00924FAD" w:rsidP="004A2D72">
            <w:pPr>
              <w:spacing w:after="150" w:line="240" w:lineRule="auto"/>
              <w:rPr>
                <w:rFonts w:eastAsia="Times New Roman" w:cstheme="minorHAnsi"/>
                <w:color w:val="333333"/>
                <w:kern w:val="0"/>
                <w:sz w:val="20"/>
                <w:szCs w:val="20"/>
                <w14:ligatures w14:val="none"/>
              </w:rPr>
            </w:pPr>
          </w:p>
          <w:p w14:paraId="61410B0B" w14:textId="43B65771" w:rsidR="004A2D72" w:rsidRPr="004A2D72"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lastRenderedPageBreak/>
              <w:t>Weis Markets Distribution Center</w:t>
            </w:r>
            <w:r w:rsidRPr="004A2D72">
              <w:rPr>
                <w:rFonts w:eastAsia="Times New Roman" w:cstheme="minorHAnsi"/>
                <w:color w:val="333333"/>
                <w:kern w:val="0"/>
                <w:sz w:val="20"/>
                <w:szCs w:val="20"/>
                <w14:ligatures w14:val="none"/>
              </w:rPr>
              <w:br/>
              <w:t>16 Industrial Park Road</w:t>
            </w:r>
            <w:r w:rsidRPr="004A2D72">
              <w:rPr>
                <w:rFonts w:eastAsia="Times New Roman" w:cstheme="minorHAnsi"/>
                <w:color w:val="333333"/>
                <w:kern w:val="0"/>
                <w:sz w:val="20"/>
                <w:szCs w:val="20"/>
                <w14:ligatures w14:val="none"/>
              </w:rPr>
              <w:br/>
              <w:t>Milton, PA 17847</w:t>
            </w:r>
            <w:r w:rsidRPr="004A2D72">
              <w:rPr>
                <w:rFonts w:eastAsia="Times New Roman" w:cstheme="minorHAnsi"/>
                <w:color w:val="333333"/>
                <w:kern w:val="0"/>
                <w:sz w:val="20"/>
                <w:szCs w:val="20"/>
                <w14:ligatures w14:val="none"/>
              </w:rPr>
              <w:br/>
              <w:t>570-742-2504</w:t>
            </w:r>
          </w:p>
        </w:tc>
        <w:tc>
          <w:tcPr>
            <w:tcW w:w="0" w:type="auto"/>
            <w:tcBorders>
              <w:top w:val="single" w:sz="6" w:space="0" w:color="DDDDDD"/>
              <w:bottom w:val="single" w:sz="6" w:space="0" w:color="DDDDDD"/>
            </w:tcBorders>
            <w:shd w:val="clear" w:color="auto" w:fill="FFFFFF"/>
            <w:tcMar>
              <w:top w:w="75" w:type="dxa"/>
              <w:left w:w="75" w:type="dxa"/>
              <w:bottom w:w="75" w:type="dxa"/>
              <w:right w:w="75" w:type="dxa"/>
            </w:tcMar>
            <w:hideMark/>
          </w:tcPr>
          <w:p w14:paraId="1751970A" w14:textId="77777777" w:rsidR="004A2D72" w:rsidRPr="004A2D72"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lastRenderedPageBreak/>
              <w:t> </w:t>
            </w:r>
          </w:p>
        </w:tc>
      </w:tr>
      <w:tr w:rsidR="00BC1E34" w:rsidRPr="004A2D72" w14:paraId="005C98F5" w14:textId="77777777" w:rsidTr="004A2D72">
        <w:tc>
          <w:tcPr>
            <w:tcW w:w="0" w:type="auto"/>
            <w:tcBorders>
              <w:top w:val="single" w:sz="6" w:space="0" w:color="DDDDDD"/>
            </w:tcBorders>
            <w:shd w:val="clear" w:color="auto" w:fill="FFFFFF"/>
            <w:tcMar>
              <w:top w:w="75" w:type="dxa"/>
              <w:left w:w="75" w:type="dxa"/>
              <w:bottom w:w="75" w:type="dxa"/>
              <w:right w:w="75" w:type="dxa"/>
            </w:tcMar>
          </w:tcPr>
          <w:p w14:paraId="4243E9DE" w14:textId="77777777" w:rsidR="00D93EDF" w:rsidRDefault="00D93EDF" w:rsidP="004A2D72">
            <w:pPr>
              <w:spacing w:after="0" w:line="240" w:lineRule="auto"/>
              <w:rPr>
                <w:rFonts w:eastAsia="Times New Roman" w:cstheme="minorHAnsi"/>
                <w:color w:val="333333"/>
                <w:kern w:val="0"/>
                <w:sz w:val="20"/>
                <w:szCs w:val="20"/>
                <w14:ligatures w14:val="none"/>
              </w:rPr>
            </w:pPr>
          </w:p>
          <w:p w14:paraId="30E3EAFC" w14:textId="426FB70D" w:rsidR="00BC1E34" w:rsidRDefault="00BC1E34" w:rsidP="004A2D72">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Wegmans Distribution Center</w:t>
            </w:r>
          </w:p>
          <w:p w14:paraId="586F7115" w14:textId="77777777" w:rsidR="00BC1E34" w:rsidRDefault="00BC1E34" w:rsidP="004A2D72">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820 Keystone Blvd</w:t>
            </w:r>
          </w:p>
          <w:p w14:paraId="037561AC" w14:textId="77777777" w:rsidR="00BC1E34" w:rsidRDefault="00BC1E34" w:rsidP="004A2D72">
            <w:pPr>
              <w:spacing w:after="0" w:line="240" w:lineRule="auto"/>
              <w:rPr>
                <w:rFonts w:eastAsia="Times New Roman" w:cstheme="minorHAnsi"/>
                <w:color w:val="333333"/>
                <w:kern w:val="0"/>
                <w:sz w:val="20"/>
                <w:szCs w:val="20"/>
                <w14:ligatures w14:val="none"/>
              </w:rPr>
            </w:pPr>
            <w:proofErr w:type="gramStart"/>
            <w:r>
              <w:rPr>
                <w:rFonts w:eastAsia="Times New Roman" w:cstheme="minorHAnsi"/>
                <w:color w:val="333333"/>
                <w:kern w:val="0"/>
                <w:sz w:val="20"/>
                <w:szCs w:val="20"/>
                <w14:ligatures w14:val="none"/>
              </w:rPr>
              <w:t>Pottsville  PA</w:t>
            </w:r>
            <w:proofErr w:type="gramEnd"/>
            <w:r>
              <w:rPr>
                <w:rFonts w:eastAsia="Times New Roman" w:cstheme="minorHAnsi"/>
                <w:color w:val="333333"/>
                <w:kern w:val="0"/>
                <w:sz w:val="20"/>
                <w:szCs w:val="20"/>
                <w14:ligatures w14:val="none"/>
              </w:rPr>
              <w:t xml:space="preserve"> 17901</w:t>
            </w:r>
          </w:p>
          <w:p w14:paraId="2C0D0855" w14:textId="3B1A5B0E" w:rsidR="00791DC3" w:rsidRPr="004A2D72" w:rsidRDefault="00791DC3" w:rsidP="004A2D72">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570-544-8400</w:t>
            </w:r>
          </w:p>
        </w:tc>
        <w:tc>
          <w:tcPr>
            <w:tcW w:w="0" w:type="auto"/>
            <w:tcBorders>
              <w:top w:val="single" w:sz="6" w:space="0" w:color="DDDDDD"/>
            </w:tcBorders>
            <w:shd w:val="clear" w:color="auto" w:fill="FFFFFF"/>
            <w:tcMar>
              <w:top w:w="75" w:type="dxa"/>
              <w:left w:w="75" w:type="dxa"/>
              <w:bottom w:w="75" w:type="dxa"/>
              <w:right w:w="75" w:type="dxa"/>
            </w:tcMar>
          </w:tcPr>
          <w:p w14:paraId="4BA0B362" w14:textId="77777777" w:rsidR="00D93EDF" w:rsidRDefault="00D93EDF" w:rsidP="00633F6F">
            <w:pPr>
              <w:spacing w:after="0" w:line="240" w:lineRule="auto"/>
              <w:rPr>
                <w:rFonts w:eastAsia="Times New Roman" w:cstheme="minorHAnsi"/>
                <w:color w:val="333333"/>
                <w:kern w:val="0"/>
                <w:sz w:val="20"/>
                <w:szCs w:val="20"/>
                <w14:ligatures w14:val="none"/>
              </w:rPr>
            </w:pPr>
          </w:p>
          <w:p w14:paraId="1EC2A0B4" w14:textId="6F0E8B7E" w:rsidR="00633F6F" w:rsidRDefault="00633F6F" w:rsidP="00633F6F">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Redner’s Distribution Warehouse</w:t>
            </w:r>
          </w:p>
          <w:p w14:paraId="1B305979" w14:textId="77777777" w:rsidR="00633F6F" w:rsidRDefault="00633F6F" w:rsidP="00633F6F">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4201 Pottsville Pike</w:t>
            </w:r>
          </w:p>
          <w:p w14:paraId="44104D6C" w14:textId="77777777" w:rsidR="00633F6F" w:rsidRDefault="00633F6F" w:rsidP="00633F6F">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Building 5</w:t>
            </w:r>
          </w:p>
          <w:p w14:paraId="6ACC42DC" w14:textId="77777777" w:rsidR="00633F6F" w:rsidRDefault="00633F6F" w:rsidP="00633F6F">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Reading PA 19605</w:t>
            </w:r>
          </w:p>
          <w:p w14:paraId="0B0564F2" w14:textId="104AA899" w:rsidR="00791DC3" w:rsidRPr="004A2D72" w:rsidRDefault="00791DC3" w:rsidP="00633F6F">
            <w:pPr>
              <w:spacing w:after="0" w:line="240" w:lineRule="auto"/>
              <w:rPr>
                <w:rFonts w:eastAsia="Times New Roman" w:cstheme="minorHAnsi"/>
                <w:color w:val="333333"/>
                <w:kern w:val="0"/>
                <w:sz w:val="20"/>
                <w:szCs w:val="20"/>
                <w14:ligatures w14:val="none"/>
              </w:rPr>
            </w:pPr>
            <w:r>
              <w:rPr>
                <w:rFonts w:eastAsia="Times New Roman" w:cstheme="minorHAnsi"/>
                <w:color w:val="333333"/>
                <w:kern w:val="0"/>
                <w:sz w:val="20"/>
                <w:szCs w:val="20"/>
                <w14:ligatures w14:val="none"/>
              </w:rPr>
              <w:t>610-929-8683</w:t>
            </w:r>
          </w:p>
        </w:tc>
        <w:tc>
          <w:tcPr>
            <w:tcW w:w="0" w:type="auto"/>
            <w:tcBorders>
              <w:top w:val="single" w:sz="6" w:space="0" w:color="DDDDDD"/>
            </w:tcBorders>
            <w:shd w:val="clear" w:color="auto" w:fill="FFFFFF"/>
            <w:tcMar>
              <w:top w:w="75" w:type="dxa"/>
              <w:left w:w="75" w:type="dxa"/>
              <w:bottom w:w="75" w:type="dxa"/>
              <w:right w:w="75" w:type="dxa"/>
            </w:tcMar>
          </w:tcPr>
          <w:p w14:paraId="68FE5700" w14:textId="77777777" w:rsidR="00BC1E34" w:rsidRPr="004A2D72" w:rsidRDefault="00BC1E34" w:rsidP="004A2D72">
            <w:pPr>
              <w:spacing w:after="150" w:line="240" w:lineRule="auto"/>
              <w:rPr>
                <w:rFonts w:eastAsia="Times New Roman" w:cstheme="minorHAnsi"/>
                <w:color w:val="333333"/>
                <w:kern w:val="0"/>
                <w:sz w:val="20"/>
                <w:szCs w:val="20"/>
                <w14:ligatures w14:val="none"/>
              </w:rPr>
            </w:pPr>
          </w:p>
        </w:tc>
      </w:tr>
    </w:tbl>
    <w:p w14:paraId="41F6BB95" w14:textId="77777777" w:rsidR="004A2D72" w:rsidRPr="004A2D72" w:rsidRDefault="004A2D72" w:rsidP="004A2D72">
      <w:pPr>
        <w:shd w:val="clear" w:color="auto" w:fill="FFFFFF"/>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 </w:t>
      </w:r>
    </w:p>
    <w:p w14:paraId="31871746" w14:textId="77777777" w:rsidR="004A2D72" w:rsidRPr="004A2D72" w:rsidRDefault="004A2D72" w:rsidP="004A2D72">
      <w:pPr>
        <w:shd w:val="clear" w:color="auto" w:fill="FFFFFF"/>
        <w:spacing w:before="150" w:after="150" w:line="240" w:lineRule="auto"/>
        <w:outlineLvl w:val="1"/>
        <w:rPr>
          <w:rFonts w:eastAsia="Times New Roman" w:cstheme="minorHAnsi"/>
          <w:color w:val="8B0505"/>
          <w:kern w:val="0"/>
          <w:sz w:val="20"/>
          <w:szCs w:val="20"/>
          <w14:ligatures w14:val="none"/>
        </w:rPr>
      </w:pPr>
      <w:r w:rsidRPr="004A2D72">
        <w:rPr>
          <w:rFonts w:eastAsia="Times New Roman" w:cstheme="minorHAnsi"/>
          <w:color w:val="8B0505"/>
          <w:kern w:val="0"/>
          <w:sz w:val="20"/>
          <w:szCs w:val="20"/>
          <w14:ligatures w14:val="none"/>
        </w:rPr>
        <w:t>Wholesalers:</w:t>
      </w:r>
    </w:p>
    <w:tbl>
      <w:tblPr>
        <w:tblW w:w="12713" w:type="dxa"/>
        <w:shd w:val="clear" w:color="auto" w:fill="FFFFFF"/>
        <w:tblCellMar>
          <w:top w:w="15" w:type="dxa"/>
          <w:left w:w="15" w:type="dxa"/>
          <w:bottom w:w="15" w:type="dxa"/>
          <w:right w:w="15" w:type="dxa"/>
        </w:tblCellMar>
        <w:tblLook w:val="04A0" w:firstRow="1" w:lastRow="0" w:firstColumn="1" w:lastColumn="0" w:noHBand="0" w:noVBand="1"/>
      </w:tblPr>
      <w:tblGrid>
        <w:gridCol w:w="6300"/>
        <w:gridCol w:w="6413"/>
      </w:tblGrid>
      <w:tr w:rsidR="004A2D72" w:rsidRPr="004A2D72" w14:paraId="6232BD08" w14:textId="77777777" w:rsidTr="00791DC3">
        <w:tc>
          <w:tcPr>
            <w:tcW w:w="6300" w:type="dxa"/>
            <w:tcBorders>
              <w:top w:val="single" w:sz="6" w:space="0" w:color="DDDDDD"/>
            </w:tcBorders>
            <w:shd w:val="clear" w:color="auto" w:fill="F5F5F5"/>
            <w:tcMar>
              <w:top w:w="75" w:type="dxa"/>
              <w:left w:w="75" w:type="dxa"/>
              <w:bottom w:w="75" w:type="dxa"/>
              <w:right w:w="75" w:type="dxa"/>
            </w:tcMar>
            <w:hideMark/>
          </w:tcPr>
          <w:p w14:paraId="2694B199" w14:textId="77777777" w:rsidR="004A2D72" w:rsidRPr="004A2D72"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 C&amp;S Wholesale Grocers</w:t>
            </w:r>
            <w:r w:rsidRPr="004A2D72">
              <w:rPr>
                <w:rFonts w:eastAsia="Times New Roman" w:cstheme="minorHAnsi"/>
                <w:color w:val="333333"/>
                <w:kern w:val="0"/>
                <w:sz w:val="20"/>
                <w:szCs w:val="20"/>
                <w14:ligatures w14:val="none"/>
              </w:rPr>
              <w:br/>
              <w:t> 336 East Penn Avenue</w:t>
            </w:r>
            <w:r w:rsidRPr="004A2D72">
              <w:rPr>
                <w:rFonts w:eastAsia="Times New Roman" w:cstheme="minorHAnsi"/>
                <w:color w:val="333333"/>
                <w:kern w:val="0"/>
                <w:sz w:val="20"/>
                <w:szCs w:val="20"/>
                <w14:ligatures w14:val="none"/>
              </w:rPr>
              <w:br/>
              <w:t> Robesonia, PA 19551</w:t>
            </w:r>
            <w:r w:rsidRPr="004A2D72">
              <w:rPr>
                <w:rFonts w:eastAsia="Times New Roman" w:cstheme="minorHAnsi"/>
                <w:color w:val="333333"/>
                <w:kern w:val="0"/>
                <w:sz w:val="20"/>
                <w:szCs w:val="20"/>
                <w14:ligatures w14:val="none"/>
              </w:rPr>
              <w:br/>
              <w:t> 800-927-7771</w:t>
            </w:r>
          </w:p>
        </w:tc>
        <w:tc>
          <w:tcPr>
            <w:tcW w:w="6413" w:type="dxa"/>
            <w:tcBorders>
              <w:top w:val="single" w:sz="6" w:space="0" w:color="DDDDDD"/>
            </w:tcBorders>
            <w:shd w:val="clear" w:color="auto" w:fill="F5F5F5"/>
            <w:tcMar>
              <w:top w:w="75" w:type="dxa"/>
              <w:left w:w="75" w:type="dxa"/>
              <w:bottom w:w="75" w:type="dxa"/>
              <w:right w:w="75" w:type="dxa"/>
            </w:tcMar>
            <w:hideMark/>
          </w:tcPr>
          <w:p w14:paraId="316DF3E7" w14:textId="5E8E8B5B" w:rsidR="004A2D72" w:rsidRPr="004A2D72" w:rsidRDefault="004A2D72" w:rsidP="004A2D72">
            <w:pPr>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Bozzuto's Inc.</w:t>
            </w:r>
            <w:r w:rsidRPr="004A2D72">
              <w:rPr>
                <w:rFonts w:eastAsia="Times New Roman" w:cstheme="minorHAnsi"/>
                <w:color w:val="333333"/>
                <w:kern w:val="0"/>
                <w:sz w:val="20"/>
                <w:szCs w:val="20"/>
                <w14:ligatures w14:val="none"/>
              </w:rPr>
              <w:br/>
              <w:t>275 Schoolhouse Road</w:t>
            </w:r>
            <w:r w:rsidRPr="004A2D72">
              <w:rPr>
                <w:rFonts w:eastAsia="Times New Roman" w:cstheme="minorHAnsi"/>
                <w:color w:val="333333"/>
                <w:kern w:val="0"/>
                <w:sz w:val="20"/>
                <w:szCs w:val="20"/>
                <w14:ligatures w14:val="none"/>
              </w:rPr>
              <w:br/>
              <w:t>Cheshire, CT 06410</w:t>
            </w:r>
            <w:r w:rsidRPr="004A2D72">
              <w:rPr>
                <w:rFonts w:eastAsia="Times New Roman" w:cstheme="minorHAnsi"/>
                <w:color w:val="333333"/>
                <w:kern w:val="0"/>
                <w:sz w:val="20"/>
                <w:szCs w:val="20"/>
                <w14:ligatures w14:val="none"/>
              </w:rPr>
              <w:br/>
              <w:t>203-217-8275</w:t>
            </w:r>
          </w:p>
        </w:tc>
      </w:tr>
    </w:tbl>
    <w:p w14:paraId="4F8ACD1F" w14:textId="77777777" w:rsidR="004A2D72" w:rsidRPr="004A2D72" w:rsidRDefault="004A2D72" w:rsidP="004A2D72">
      <w:pPr>
        <w:shd w:val="clear" w:color="auto" w:fill="FFFFFF"/>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 </w:t>
      </w:r>
    </w:p>
    <w:p w14:paraId="1AEC09B6" w14:textId="4C97B04A" w:rsidR="004A2D72" w:rsidRPr="004A2D72" w:rsidRDefault="004A2D72" w:rsidP="004A2D72">
      <w:pPr>
        <w:shd w:val="clear" w:color="auto" w:fill="FFFFFF"/>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Last updated</w:t>
      </w:r>
      <w:r w:rsidR="00BC1E34">
        <w:rPr>
          <w:rFonts w:eastAsia="Times New Roman" w:cstheme="minorHAnsi"/>
          <w:color w:val="333333"/>
          <w:kern w:val="0"/>
          <w:sz w:val="20"/>
          <w:szCs w:val="20"/>
          <w14:ligatures w14:val="none"/>
        </w:rPr>
        <w:t xml:space="preserve">:  </w:t>
      </w:r>
      <w:r w:rsidR="00924FAD">
        <w:rPr>
          <w:rFonts w:eastAsia="Times New Roman" w:cstheme="minorHAnsi"/>
          <w:color w:val="333333"/>
          <w:kern w:val="0"/>
          <w:sz w:val="20"/>
          <w:szCs w:val="20"/>
          <w14:ligatures w14:val="none"/>
        </w:rPr>
        <w:t>August 13</w:t>
      </w:r>
      <w:r w:rsidR="00BC1E34">
        <w:rPr>
          <w:rFonts w:eastAsia="Times New Roman" w:cstheme="minorHAnsi"/>
          <w:color w:val="333333"/>
          <w:kern w:val="0"/>
          <w:sz w:val="20"/>
          <w:szCs w:val="20"/>
          <w14:ligatures w14:val="none"/>
        </w:rPr>
        <w:t>, 2025</w:t>
      </w:r>
    </w:p>
    <w:p w14:paraId="6C3D50B9" w14:textId="77777777" w:rsidR="004A2D72" w:rsidRPr="004A2D72" w:rsidRDefault="004A2D72" w:rsidP="004A2D72">
      <w:pPr>
        <w:shd w:val="clear" w:color="auto" w:fill="FFFFFF"/>
        <w:spacing w:after="150" w:line="240" w:lineRule="auto"/>
        <w:rPr>
          <w:rFonts w:eastAsia="Times New Roman" w:cstheme="minorHAnsi"/>
          <w:color w:val="333333"/>
          <w:kern w:val="0"/>
          <w:sz w:val="20"/>
          <w:szCs w:val="20"/>
          <w14:ligatures w14:val="none"/>
        </w:rPr>
      </w:pPr>
      <w:r w:rsidRPr="004A2D72">
        <w:rPr>
          <w:rFonts w:eastAsia="Times New Roman" w:cstheme="minorHAnsi"/>
          <w:color w:val="333333"/>
          <w:kern w:val="0"/>
          <w:sz w:val="20"/>
          <w:szCs w:val="20"/>
          <w14:ligatures w14:val="none"/>
        </w:rPr>
        <w:t> </w:t>
      </w:r>
    </w:p>
    <w:p w14:paraId="291C3474" w14:textId="77777777" w:rsidR="001C5AAE" w:rsidRPr="004A2D72" w:rsidRDefault="001C5AAE">
      <w:pPr>
        <w:rPr>
          <w:rFonts w:cstheme="minorHAnsi"/>
          <w:sz w:val="20"/>
          <w:szCs w:val="20"/>
        </w:rPr>
      </w:pPr>
    </w:p>
    <w:sectPr w:rsidR="001C5AAE" w:rsidRPr="004A2D72" w:rsidSect="004A2D72">
      <w:pgSz w:w="12240" w:h="15840"/>
      <w:pgMar w:top="720" w:right="576"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D72"/>
    <w:rsid w:val="000024C7"/>
    <w:rsid w:val="001C5AAE"/>
    <w:rsid w:val="00306884"/>
    <w:rsid w:val="00353B3C"/>
    <w:rsid w:val="004A2D72"/>
    <w:rsid w:val="00633F6F"/>
    <w:rsid w:val="00791DC3"/>
    <w:rsid w:val="00924FAD"/>
    <w:rsid w:val="00A24C98"/>
    <w:rsid w:val="00BC1E34"/>
    <w:rsid w:val="00BE71B2"/>
    <w:rsid w:val="00BF36DE"/>
    <w:rsid w:val="00D93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426EF"/>
  <w15:chartTrackingRefBased/>
  <w15:docId w15:val="{112E7ECD-537A-4546-9FBC-3B1EE1EB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62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hss.delaware.gov/dhss/dph/chca/dphwicvenlst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Pool, Teresa (DHSS)</dc:creator>
  <cp:keywords/>
  <dc:description/>
  <cp:lastModifiedBy>Pool, Teresa (DHSS)</cp:lastModifiedBy>
  <cp:revision>2</cp:revision>
  <cp:lastPrinted>2025-01-14T15:27:00Z</cp:lastPrinted>
  <dcterms:created xsi:type="dcterms:W3CDTF">2025-08-13T14:11:00Z</dcterms:created>
  <dcterms:modified xsi:type="dcterms:W3CDTF">2025-08-13T14:11:00Z</dcterms:modified>
</cp:coreProperties>
</file>